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739" w:rsidRDefault="00695BF2">
      <w:pPr>
        <w:pStyle w:val="Standard"/>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472468</wp:posOffset>
                </wp:positionH>
                <wp:positionV relativeFrom="paragraph">
                  <wp:posOffset>-12027</wp:posOffset>
                </wp:positionV>
                <wp:extent cx="5629702" cy="798394"/>
                <wp:effectExtent l="19050" t="19050" r="28575" b="20955"/>
                <wp:wrapNone/>
                <wp:docPr id="2" name="Text Box 2"/>
                <wp:cNvGraphicFramePr/>
                <a:graphic xmlns:a="http://schemas.openxmlformats.org/drawingml/2006/main">
                  <a:graphicData uri="http://schemas.microsoft.com/office/word/2010/wordprocessingShape">
                    <wps:wsp>
                      <wps:cNvSpPr txBox="1"/>
                      <wps:spPr>
                        <a:xfrm>
                          <a:off x="0" y="0"/>
                          <a:ext cx="5629702" cy="798394"/>
                        </a:xfrm>
                        <a:prstGeom prst="rect">
                          <a:avLst/>
                        </a:prstGeom>
                        <a:noFill/>
                        <a:ln w="36360">
                          <a:solidFill>
                            <a:srgbClr val="000000"/>
                          </a:solidFill>
                          <a:prstDash val="solid"/>
                        </a:ln>
                      </wps:spPr>
                      <wps:txbx>
                        <w:txbxContent>
                          <w:p w:rsidR="00F74739" w:rsidRDefault="00F74739"/>
                          <w:p w:rsidR="00F74739" w:rsidRDefault="00695BF2" w:rsidP="00695BF2">
                            <w:pPr>
                              <w:ind w:left="360"/>
                              <w:jc w:val="center"/>
                            </w:pPr>
                            <w:r w:rsidRPr="008E2C7B">
                              <w:rPr>
                                <w:noProof/>
                                <w:lang w:bidi="ar-SA"/>
                              </w:rPr>
                              <w:pict>
                                <v:shape id="Графический объект1" o:spid="_x0000_i1025" type="#_x0000_t75" style="width:28.5pt;height:30.65pt;visibility:visible;mso-wrap-style:square" o:bullet="t">
                                  <v:imagedata r:id="rId7" o:title=""/>
                                </v:shape>
                              </w:pict>
                            </w:r>
                            <w:r>
                              <w:rPr>
                                <w:b/>
                                <w:bCs/>
                                <w:sz w:val="50"/>
                                <w:szCs w:val="50"/>
                              </w:rPr>
                              <w:t xml:space="preserve">     </w:t>
                            </w:r>
                            <w:r w:rsidR="0041665B" w:rsidRPr="00695BF2">
                              <w:rPr>
                                <w:b/>
                                <w:bCs/>
                                <w:sz w:val="50"/>
                                <w:szCs w:val="50"/>
                              </w:rPr>
                              <w:t xml:space="preserve">A C H I Z I Ţ I I  </w:t>
                            </w:r>
                            <w:r>
                              <w:rPr>
                                <w:b/>
                                <w:bCs/>
                                <w:sz w:val="50"/>
                                <w:szCs w:val="50"/>
                              </w:rPr>
                              <w:t xml:space="preserve">  </w:t>
                            </w:r>
                            <w:r w:rsidR="0041665B" w:rsidRPr="00695BF2">
                              <w:rPr>
                                <w:b/>
                                <w:bCs/>
                                <w:sz w:val="50"/>
                                <w:szCs w:val="50"/>
                              </w:rPr>
                              <w:t>P U B L I C E</w:t>
                            </w:r>
                          </w:p>
                        </w:txbxContent>
                      </wps:txbx>
                      <wps:bodyPr vert="horz" wrap="square" lIns="17640" tIns="17640" rIns="17640" bIns="1764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2pt;margin-top:-.95pt;width:443.3pt;height: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" filled="f" strokeweight="1.01mm">
                <v:textbox inset=".49mm,.49mm,.49mm,.49mm">
                  <w:txbxContent>
                    <w:p w:rsidR="00F74739" w:rsidRDefault="00F74739"/>
                    <w:p w:rsidR="00F74739" w:rsidRDefault="00695BF2" w:rsidP="00695BF2">
                      <w:pPr>
                        <w:ind w:left="360"/>
                        <w:jc w:val="center"/>
                      </w:pPr>
                      <w:r w:rsidRPr="008E2C7B">
                        <w:rPr>
                          <w:noProof/>
                          <w:lang w:bidi="ar-SA"/>
                        </w:rPr>
                        <w:pict>
                          <v:shape id="Графический объект1" o:spid="_x0000_i1025" type="#_x0000_t75" style="width:28.5pt;height:30.65pt;visibility:visible;mso-wrap-style:square" o:bullet="t">
                            <v:imagedata r:id="rId7" o:title=""/>
                          </v:shape>
                        </w:pict>
                      </w:r>
                      <w:r>
                        <w:rPr>
                          <w:b/>
                          <w:bCs/>
                          <w:sz w:val="50"/>
                          <w:szCs w:val="50"/>
                        </w:rPr>
                        <w:t xml:space="preserve">     </w:t>
                      </w:r>
                      <w:r w:rsidR="0041665B" w:rsidRPr="00695BF2">
                        <w:rPr>
                          <w:b/>
                          <w:bCs/>
                          <w:sz w:val="50"/>
                          <w:szCs w:val="50"/>
                        </w:rPr>
                        <w:t xml:space="preserve">A C H I Z I Ţ I I  </w:t>
                      </w:r>
                      <w:r>
                        <w:rPr>
                          <w:b/>
                          <w:bCs/>
                          <w:sz w:val="50"/>
                          <w:szCs w:val="50"/>
                        </w:rPr>
                        <w:t xml:space="preserve">  </w:t>
                      </w:r>
                      <w:r w:rsidR="0041665B" w:rsidRPr="00695BF2">
                        <w:rPr>
                          <w:b/>
                          <w:bCs/>
                          <w:sz w:val="50"/>
                          <w:szCs w:val="50"/>
                        </w:rPr>
                        <w:t>P U B L I C E</w:t>
                      </w:r>
                    </w:p>
                  </w:txbxContent>
                </v:textbox>
              </v:shape>
            </w:pict>
          </mc:Fallback>
        </mc:AlternateContent>
      </w:r>
    </w:p>
    <w:p w:rsidR="00F74739" w:rsidRDefault="00F74739">
      <w:pPr>
        <w:pStyle w:val="Standard"/>
      </w:pPr>
    </w:p>
    <w:p w:rsidR="00F74739" w:rsidRDefault="00F74739">
      <w:pPr>
        <w:pStyle w:val="Standard"/>
      </w:pPr>
    </w:p>
    <w:p w:rsidR="00F74739" w:rsidRDefault="00F74739">
      <w:pPr>
        <w:pStyle w:val="Standard"/>
      </w:pPr>
    </w:p>
    <w:p w:rsidR="00F74739" w:rsidRDefault="00F74739">
      <w:pPr>
        <w:pStyle w:val="Standard"/>
      </w:pPr>
    </w:p>
    <w:p w:rsidR="00F74739" w:rsidRDefault="00F74739">
      <w:pPr>
        <w:pStyle w:val="Standard"/>
      </w:pPr>
    </w:p>
    <w:p w:rsidR="00F74739" w:rsidRDefault="00F74739">
      <w:pPr>
        <w:pStyle w:val="Standard"/>
      </w:pPr>
    </w:p>
    <w:p w:rsidR="00F74739" w:rsidRDefault="00F74739">
      <w:pPr>
        <w:pStyle w:val="Standard"/>
      </w:pPr>
    </w:p>
    <w:p w:rsidR="00F74739" w:rsidRDefault="0041665B">
      <w:pPr>
        <w:pStyle w:val="Standard"/>
        <w:jc w:val="center"/>
        <w:rPr>
          <w:b/>
          <w:bCs/>
        </w:rPr>
      </w:pPr>
      <w:r>
        <w:rPr>
          <w:b/>
          <w:bCs/>
        </w:rPr>
        <w:t>ACORDUL nr.___</w:t>
      </w:r>
    </w:p>
    <w:p w:rsidR="00F74739" w:rsidRDefault="0041665B">
      <w:pPr>
        <w:pStyle w:val="Standard"/>
        <w:jc w:val="center"/>
        <w:rPr>
          <w:b/>
          <w:bCs/>
        </w:rPr>
      </w:pPr>
      <w:r>
        <w:rPr>
          <w:b/>
          <w:bCs/>
        </w:rPr>
        <w:t xml:space="preserve"> de reglementare a prestării serviciului public de alimentare cu apă şi de canalizare</w:t>
      </w:r>
    </w:p>
    <w:p w:rsidR="00F74739" w:rsidRDefault="0041665B">
      <w:pPr>
        <w:pStyle w:val="Standard"/>
        <w:jc w:val="center"/>
        <w:rPr>
          <w:b/>
          <w:bCs/>
        </w:rPr>
      </w:pPr>
      <w:r>
        <w:rPr>
          <w:b/>
          <w:bCs/>
        </w:rPr>
        <w:t>încheiat la data de “___” ________20___</w:t>
      </w:r>
    </w:p>
    <w:p w:rsidR="00F74739" w:rsidRDefault="0041665B">
      <w:pPr>
        <w:pStyle w:val="Standard"/>
        <w:jc w:val="center"/>
        <w:rPr>
          <w:b/>
          <w:bCs/>
        </w:rPr>
      </w:pPr>
      <w:r>
        <w:rPr>
          <w:b/>
          <w:bCs/>
        </w:rPr>
        <w:t xml:space="preserve"> la contractul  nr.________din “____” ________20___</w:t>
      </w:r>
    </w:p>
    <w:p w:rsidR="00F74739" w:rsidRDefault="00F74739">
      <w:pPr>
        <w:pStyle w:val="Standard"/>
        <w:jc w:val="center"/>
        <w:rPr>
          <w:b/>
          <w:bCs/>
        </w:rPr>
      </w:pPr>
    </w:p>
    <w:p w:rsidR="00F74739" w:rsidRDefault="00F74739">
      <w:pPr>
        <w:pStyle w:val="Standard"/>
        <w:jc w:val="center"/>
        <w:rPr>
          <w:b/>
          <w:bCs/>
        </w:rPr>
      </w:pPr>
    </w:p>
    <w:p w:rsidR="00F74739" w:rsidRDefault="00F74739">
      <w:pPr>
        <w:pStyle w:val="Standard"/>
        <w:jc w:val="both"/>
        <w:rPr>
          <w:sz w:val="12"/>
          <w:szCs w:val="12"/>
        </w:rPr>
      </w:pPr>
    </w:p>
    <w:p w:rsidR="00F74739" w:rsidRDefault="00F74739">
      <w:pPr>
        <w:pStyle w:val="Standard"/>
        <w:jc w:val="center"/>
        <w:rPr>
          <w:sz w:val="12"/>
          <w:szCs w:val="12"/>
        </w:rPr>
      </w:pPr>
    </w:p>
    <w:p w:rsidR="00F74739" w:rsidRDefault="0041665B">
      <w:pPr>
        <w:pStyle w:val="Standard"/>
        <w:jc w:val="center"/>
        <w:rPr>
          <w:sz w:val="12"/>
          <w:szCs w:val="12"/>
        </w:rPr>
      </w:pPr>
      <w:r>
        <w:rPr>
          <w:noProof/>
          <w:sz w:val="12"/>
          <w:szCs w:val="12"/>
          <w:lang w:bidi="ar-SA"/>
        </w:rPr>
        <mc:AlternateContent>
          <mc:Choice Requires="wps">
            <w:drawing>
              <wp:anchor distT="0" distB="0" distL="114300" distR="114300" simplePos="0" relativeHeight="5" behindDoc="0" locked="0" layoutInCell="1" allowOverlap="1">
                <wp:simplePos x="0" y="0"/>
                <wp:positionH relativeFrom="column">
                  <wp:posOffset>31680</wp:posOffset>
                </wp:positionH>
                <wp:positionV relativeFrom="paragraph">
                  <wp:posOffset>41400</wp:posOffset>
                </wp:positionV>
                <wp:extent cx="6808320" cy="11520"/>
                <wp:effectExtent l="0" t="0" r="30630" b="26580"/>
                <wp:wrapNone/>
                <wp:docPr id="4" name="Straight Connector 4"/>
                <wp:cNvGraphicFramePr/>
                <a:graphic xmlns:a="http://schemas.openxmlformats.org/drawingml/2006/main">
                  <a:graphicData uri="http://schemas.microsoft.com/office/word/2010/wordprocessingShape">
                    <wps:wsp>
                      <wps:cNvCnPr/>
                      <wps:spPr>
                        <a:xfrm>
                          <a:off x="0" y="0"/>
                          <a:ext cx="6808320" cy="11520"/>
                        </a:xfrm>
                        <a:prstGeom prst="line">
                          <a:avLst/>
                        </a:prstGeom>
                        <a:ln w="12700">
                          <a:solidFill>
                            <a:srgbClr val="000000"/>
                          </a:solidFill>
                          <a:prstDash val="solid"/>
                        </a:ln>
                      </wps:spPr>
                      <wps:bodyPr/>
                    </wps:wsp>
                  </a:graphicData>
                </a:graphic>
              </wp:anchor>
            </w:drawing>
          </mc:Choice>
          <mc:Fallback>
            <w:pict>
              <v:line w14:anchorId="6B247A51" id="Straight Connector 4"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2.5pt,3.25pt" to="53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" strokeweight="1pt"/>
            </w:pict>
          </mc:Fallback>
        </mc:AlternateContent>
      </w:r>
    </w:p>
    <w:p w:rsidR="00F74739" w:rsidRDefault="0041665B">
      <w:pPr>
        <w:pStyle w:val="Standard"/>
        <w:jc w:val="center"/>
        <w:rPr>
          <w:sz w:val="12"/>
          <w:szCs w:val="12"/>
        </w:rPr>
      </w:pPr>
      <w:r>
        <w:rPr>
          <w:sz w:val="12"/>
          <w:szCs w:val="12"/>
        </w:rPr>
        <w:t>(ministerul, departamentul, instituţia bugetară)</w:t>
      </w:r>
    </w:p>
    <w:p w:rsidR="00F74739" w:rsidRDefault="00F74739">
      <w:pPr>
        <w:pStyle w:val="Standard"/>
        <w:jc w:val="center"/>
        <w:rPr>
          <w:sz w:val="12"/>
          <w:szCs w:val="12"/>
        </w:rPr>
      </w:pPr>
      <w:bookmarkStart w:id="0" w:name="_GoBack"/>
      <w:bookmarkEnd w:id="0"/>
    </w:p>
    <w:p w:rsidR="00F74739" w:rsidRDefault="00F74739">
      <w:pPr>
        <w:pStyle w:val="Standard"/>
        <w:jc w:val="center"/>
        <w:rPr>
          <w:sz w:val="12"/>
          <w:szCs w:val="12"/>
        </w:rPr>
      </w:pPr>
    </w:p>
    <w:p w:rsidR="00F74739" w:rsidRDefault="0041665B">
      <w:pPr>
        <w:pStyle w:val="Standard"/>
        <w:spacing w:line="360" w:lineRule="auto"/>
        <w:jc w:val="both"/>
      </w:pPr>
      <w:r>
        <w:t xml:space="preserve">în persoana __________________________________________________ , în calitate de organizaţie bugetară şi </w:t>
      </w:r>
      <w:r>
        <w:rPr>
          <w:sz w:val="28"/>
          <w:szCs w:val="28"/>
          <w:u w:val="single"/>
        </w:rPr>
        <w:t>S.A. "Apă-Canal Chişinău"</w:t>
      </w:r>
      <w:r>
        <w:t>, în calitate de OPERATOR, au convenit asupra următoarelor:</w:t>
      </w:r>
    </w:p>
    <w:p w:rsidR="00F74739" w:rsidRDefault="0041665B">
      <w:pPr>
        <w:pStyle w:val="Standard"/>
        <w:numPr>
          <w:ilvl w:val="0"/>
          <w:numId w:val="1"/>
        </w:numPr>
        <w:spacing w:line="360" w:lineRule="auto"/>
        <w:jc w:val="center"/>
        <w:rPr>
          <w:b/>
          <w:bCs/>
        </w:rPr>
      </w:pPr>
      <w:r>
        <w:rPr>
          <w:b/>
          <w:bCs/>
        </w:rPr>
        <w:t>Obiectul Acordului</w:t>
      </w:r>
    </w:p>
    <w:p w:rsidR="00F74739" w:rsidRDefault="0041665B">
      <w:pPr>
        <w:pStyle w:val="Standard"/>
        <w:ind w:firstLine="567"/>
        <w:jc w:val="both"/>
      </w:pPr>
      <w:r>
        <w:t>Prezentul Acord este perfectat în conformitate cu Regulamentul privind consumul de resurse energetice de către instituţiile/organizaţiile bugetare şi reglementează furnizarea şi achitarea consumului de apă şi de canalizare în limita mijloacelor financiare prevăzute în buget pe anul 20___.</w:t>
      </w:r>
    </w:p>
    <w:p w:rsidR="00F74739" w:rsidRDefault="00F74739">
      <w:pPr>
        <w:pStyle w:val="Standard"/>
        <w:ind w:firstLine="567"/>
        <w:jc w:val="both"/>
      </w:pPr>
    </w:p>
    <w:p w:rsidR="00F74739" w:rsidRDefault="0041665B">
      <w:pPr>
        <w:pStyle w:val="Standard"/>
        <w:spacing w:line="360" w:lineRule="auto"/>
        <w:ind w:firstLine="567"/>
        <w:jc w:val="center"/>
        <w:rPr>
          <w:b/>
          <w:bCs/>
        </w:rPr>
      </w:pPr>
      <w:r>
        <w:rPr>
          <w:b/>
          <w:bCs/>
        </w:rPr>
        <w:t>2. Obligaţiile organizaţiei bugetare</w:t>
      </w:r>
    </w:p>
    <w:p w:rsidR="00F74739" w:rsidRDefault="0041665B">
      <w:pPr>
        <w:pStyle w:val="Standard"/>
        <w:ind w:firstLine="567"/>
        <w:jc w:val="both"/>
      </w:pPr>
      <w:r>
        <w:t>2.1. Avînd în vedere limitele financiare prevăzute în buget pe anul 20__ pentru consumul  de apă şi de canalizare, organizaţia bugetară este obligată să prevadă în contractul de furnizare/prestare a serviciului public de alimentare cu apă şi de canalizare inclusiv consumul şi achitarea restanţelor din anul 20__    ______ mii lei şi cheltuielile curente pentru 20__    ______mii lei numai în mărimea limitei stabilite după cum urmează:</w:t>
      </w:r>
    </w:p>
    <w:p w:rsidR="00F74739" w:rsidRDefault="00F74739">
      <w:pPr>
        <w:pStyle w:val="Standard"/>
        <w:ind w:firstLine="567"/>
        <w:jc w:val="both"/>
      </w:pPr>
    </w:p>
    <w:tbl>
      <w:tblPr>
        <w:tblW w:w="10766" w:type="dxa"/>
        <w:tblLayout w:type="fixed"/>
        <w:tblCellMar>
          <w:left w:w="10" w:type="dxa"/>
          <w:right w:w="10" w:type="dxa"/>
        </w:tblCellMar>
        <w:tblLook w:val="0000" w:firstRow="0" w:lastRow="0" w:firstColumn="0" w:lastColumn="0" w:noHBand="0" w:noVBand="0"/>
      </w:tblPr>
      <w:tblGrid>
        <w:gridCol w:w="2786"/>
        <w:gridCol w:w="1299"/>
        <w:gridCol w:w="1299"/>
        <w:gridCol w:w="3012"/>
        <w:gridCol w:w="1185"/>
        <w:gridCol w:w="1185"/>
      </w:tblGrid>
      <w:tr w:rsidR="00F74739">
        <w:tc>
          <w:tcPr>
            <w:tcW w:w="2786" w:type="dxa"/>
            <w:tcBorders>
              <w:top w:val="single" w:sz="2" w:space="0" w:color="000000"/>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center"/>
              <w:rPr>
                <w:sz w:val="22"/>
                <w:szCs w:val="22"/>
              </w:rPr>
            </w:pPr>
          </w:p>
        </w:tc>
        <w:tc>
          <w:tcPr>
            <w:tcW w:w="1299" w:type="dxa"/>
            <w:tcBorders>
              <w:top w:val="single" w:sz="2" w:space="0" w:color="000000"/>
              <w:left w:val="single" w:sz="2" w:space="0" w:color="000000"/>
              <w:bottom w:val="single" w:sz="2" w:space="0" w:color="000000"/>
            </w:tcBorders>
            <w:tcMar>
              <w:top w:w="55" w:type="dxa"/>
              <w:left w:w="55" w:type="dxa"/>
              <w:bottom w:w="55" w:type="dxa"/>
              <w:right w:w="55" w:type="dxa"/>
            </w:tcMar>
          </w:tcPr>
          <w:p w:rsidR="00F74739" w:rsidRDefault="0041665B">
            <w:pPr>
              <w:pStyle w:val="TableContents"/>
              <w:jc w:val="center"/>
              <w:rPr>
                <w:sz w:val="22"/>
                <w:szCs w:val="22"/>
              </w:rPr>
            </w:pPr>
            <w:r>
              <w:rPr>
                <w:sz w:val="22"/>
                <w:szCs w:val="22"/>
              </w:rPr>
              <w:t>Buget</w:t>
            </w:r>
          </w:p>
        </w:tc>
        <w:tc>
          <w:tcPr>
            <w:tcW w:w="1299" w:type="dxa"/>
            <w:tcBorders>
              <w:top w:val="single" w:sz="2" w:space="0" w:color="000000"/>
              <w:left w:val="single" w:sz="2" w:space="0" w:color="000000"/>
              <w:bottom w:val="single" w:sz="2" w:space="0" w:color="000000"/>
            </w:tcBorders>
            <w:tcMar>
              <w:top w:w="55" w:type="dxa"/>
              <w:left w:w="55" w:type="dxa"/>
              <w:bottom w:w="55" w:type="dxa"/>
              <w:right w:w="55" w:type="dxa"/>
            </w:tcMar>
          </w:tcPr>
          <w:p w:rsidR="00F74739" w:rsidRDefault="0041665B">
            <w:pPr>
              <w:pStyle w:val="TableContents"/>
              <w:jc w:val="center"/>
              <w:rPr>
                <w:sz w:val="22"/>
                <w:szCs w:val="22"/>
              </w:rPr>
            </w:pPr>
            <w:r>
              <w:rPr>
                <w:sz w:val="22"/>
                <w:szCs w:val="22"/>
              </w:rPr>
              <w:t>Extrabuget</w:t>
            </w:r>
          </w:p>
        </w:tc>
        <w:tc>
          <w:tcPr>
            <w:tcW w:w="3012" w:type="dxa"/>
            <w:tcBorders>
              <w:top w:val="single" w:sz="2" w:space="0" w:color="000000"/>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center"/>
              <w:rPr>
                <w:sz w:val="22"/>
                <w:szCs w:val="22"/>
              </w:rPr>
            </w:pPr>
          </w:p>
        </w:tc>
        <w:tc>
          <w:tcPr>
            <w:tcW w:w="1185" w:type="dxa"/>
            <w:tcBorders>
              <w:top w:val="single" w:sz="2" w:space="0" w:color="000000"/>
              <w:left w:val="single" w:sz="2" w:space="0" w:color="000000"/>
              <w:bottom w:val="single" w:sz="2" w:space="0" w:color="000000"/>
            </w:tcBorders>
            <w:tcMar>
              <w:top w:w="55" w:type="dxa"/>
              <w:left w:w="55" w:type="dxa"/>
              <w:bottom w:w="55" w:type="dxa"/>
              <w:right w:w="55" w:type="dxa"/>
            </w:tcMar>
          </w:tcPr>
          <w:p w:rsidR="00F74739" w:rsidRDefault="0041665B">
            <w:pPr>
              <w:pStyle w:val="TableContents"/>
              <w:jc w:val="center"/>
              <w:rPr>
                <w:sz w:val="22"/>
                <w:szCs w:val="22"/>
              </w:rPr>
            </w:pPr>
            <w:r>
              <w:rPr>
                <w:sz w:val="22"/>
                <w:szCs w:val="22"/>
              </w:rPr>
              <w:t>Buget</w:t>
            </w:r>
          </w:p>
        </w:tc>
        <w:tc>
          <w:tcPr>
            <w:tcW w:w="11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74739" w:rsidRDefault="0041665B">
            <w:pPr>
              <w:pStyle w:val="TableContents"/>
              <w:jc w:val="center"/>
              <w:rPr>
                <w:sz w:val="22"/>
                <w:szCs w:val="22"/>
              </w:rPr>
            </w:pPr>
            <w:r>
              <w:rPr>
                <w:sz w:val="22"/>
                <w:szCs w:val="22"/>
              </w:rPr>
              <w:t>Extrabuget</w:t>
            </w: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center"/>
              <w:rPr>
                <w:sz w:val="22"/>
                <w:szCs w:val="22"/>
              </w:rPr>
            </w:pPr>
          </w:p>
        </w:tc>
        <w:tc>
          <w:tcPr>
            <w:tcW w:w="2598" w:type="dxa"/>
            <w:gridSpan w:val="2"/>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jc w:val="center"/>
              <w:rPr>
                <w:sz w:val="22"/>
                <w:szCs w:val="22"/>
              </w:rPr>
            </w:pPr>
            <w:r>
              <w:rPr>
                <w:sz w:val="22"/>
                <w:szCs w:val="22"/>
              </w:rPr>
              <w:t>În expresie naturală</w:t>
            </w: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jc w:val="center"/>
              <w:rPr>
                <w:sz w:val="22"/>
                <w:szCs w:val="22"/>
              </w:rPr>
            </w:pPr>
            <w:r>
              <w:rPr>
                <w:sz w:val="22"/>
                <w:szCs w:val="22"/>
              </w:rPr>
              <w:t>Mărimea tarifelor</w:t>
            </w:r>
          </w:p>
        </w:tc>
        <w:tc>
          <w:tcPr>
            <w:tcW w:w="2370"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41665B">
            <w:pPr>
              <w:pStyle w:val="TableContents"/>
              <w:jc w:val="center"/>
              <w:rPr>
                <w:sz w:val="22"/>
                <w:szCs w:val="22"/>
              </w:rPr>
            </w:pPr>
            <w:r>
              <w:rPr>
                <w:sz w:val="22"/>
                <w:szCs w:val="22"/>
              </w:rPr>
              <w:t>Lei</w:t>
            </w:r>
          </w:p>
        </w:tc>
      </w:tr>
      <w:tr w:rsidR="00F74739">
        <w:tc>
          <w:tcPr>
            <w:tcW w:w="10766"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Restanţele anului 20____</w:t>
            </w: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Ianuarie</w:t>
            </w: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Februarie</w:t>
            </w: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Martie</w:t>
            </w: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Aprilie</w:t>
            </w: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Mai</w:t>
            </w: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Iunie</w:t>
            </w: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Iulie</w:t>
            </w: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August</w:t>
            </w: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Septembrie</w:t>
            </w: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Octombrie</w:t>
            </w: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Noiembrie</w:t>
            </w: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Decembrie</w:t>
            </w: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r>
      <w:tr w:rsidR="00F74739">
        <w:tc>
          <w:tcPr>
            <w:tcW w:w="2786" w:type="dxa"/>
            <w:tcBorders>
              <w:left w:val="single" w:sz="2" w:space="0" w:color="000000"/>
              <w:bottom w:val="single" w:sz="2" w:space="0" w:color="000000"/>
            </w:tcBorders>
            <w:tcMar>
              <w:top w:w="55" w:type="dxa"/>
              <w:left w:w="55" w:type="dxa"/>
              <w:bottom w:w="55" w:type="dxa"/>
              <w:right w:w="55" w:type="dxa"/>
            </w:tcMar>
          </w:tcPr>
          <w:p w:rsidR="00F74739" w:rsidRDefault="0041665B">
            <w:pPr>
              <w:pStyle w:val="TableContents"/>
              <w:ind w:firstLine="397"/>
              <w:jc w:val="both"/>
              <w:rPr>
                <w:sz w:val="22"/>
                <w:szCs w:val="22"/>
              </w:rPr>
            </w:pPr>
            <w:r>
              <w:rPr>
                <w:sz w:val="22"/>
                <w:szCs w:val="22"/>
              </w:rPr>
              <w:t>Total în 20___</w:t>
            </w: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299"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3012"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c>
          <w:tcPr>
            <w:tcW w:w="1185" w:type="dxa"/>
            <w:tcBorders>
              <w:left w:val="single" w:sz="2" w:space="0" w:color="000000"/>
              <w:bottom w:val="single" w:sz="2" w:space="0" w:color="000000"/>
              <w:right w:val="single" w:sz="2" w:space="0" w:color="000000"/>
            </w:tcBorders>
            <w:tcMar>
              <w:top w:w="55" w:type="dxa"/>
              <w:left w:w="55" w:type="dxa"/>
              <w:bottom w:w="55" w:type="dxa"/>
              <w:right w:w="55" w:type="dxa"/>
            </w:tcMar>
          </w:tcPr>
          <w:p w:rsidR="00F74739" w:rsidRDefault="00F74739">
            <w:pPr>
              <w:pStyle w:val="TableContents"/>
              <w:jc w:val="both"/>
              <w:rPr>
                <w:sz w:val="22"/>
                <w:szCs w:val="22"/>
              </w:rPr>
            </w:pPr>
          </w:p>
        </w:tc>
      </w:tr>
    </w:tbl>
    <w:p w:rsidR="00F74739" w:rsidRDefault="00F74739">
      <w:pPr>
        <w:pStyle w:val="Standard"/>
        <w:ind w:firstLine="567"/>
        <w:jc w:val="both"/>
      </w:pPr>
    </w:p>
    <w:p w:rsidR="00F74739" w:rsidRDefault="0041665B">
      <w:pPr>
        <w:pStyle w:val="Standard"/>
        <w:ind w:firstLine="567"/>
        <w:jc w:val="both"/>
      </w:pPr>
      <w:r>
        <w:t xml:space="preserve">2.2. Organizaţia bugetară va achita consumul de apă şi de canalizare în termenele stabilite în contractul de furnizare/prestare a serviciului public de alimentare cu apă şi de canalizare nr. ____ din “___” _____20__, aprobat </w:t>
      </w:r>
      <w:r>
        <w:lastRenderedPageBreak/>
        <w:t>de către Agenţia Naţională pentru Achiziţii Publice cu numărul _______din “____”_______20__.</w:t>
      </w:r>
    </w:p>
    <w:p w:rsidR="00F74739" w:rsidRDefault="00F74739">
      <w:pPr>
        <w:pStyle w:val="Standard"/>
        <w:ind w:firstLine="567"/>
        <w:jc w:val="both"/>
      </w:pPr>
    </w:p>
    <w:p w:rsidR="00F74739" w:rsidRDefault="0041665B">
      <w:pPr>
        <w:pStyle w:val="Standard"/>
        <w:ind w:firstLine="567"/>
        <w:jc w:val="both"/>
      </w:pPr>
      <w:r>
        <w:t>2.3. În cazul în care va fi depăşită limita indicată, Operatorul este în drept să limiteze sau să înceteze  prestarea serviciului de alimentare cu apă şi de canalizare, ori la achitare acestora din mijloace speciale (nebugetare) a continua prestarea serviciului de alimentare cu apă şi de canalizare.</w:t>
      </w:r>
    </w:p>
    <w:p w:rsidR="00F74739" w:rsidRDefault="00F74739">
      <w:pPr>
        <w:pStyle w:val="Standard"/>
        <w:ind w:firstLine="567"/>
        <w:jc w:val="both"/>
      </w:pPr>
    </w:p>
    <w:p w:rsidR="00F74739" w:rsidRDefault="0041665B">
      <w:pPr>
        <w:pStyle w:val="Standard"/>
        <w:ind w:firstLine="567"/>
        <w:jc w:val="both"/>
      </w:pPr>
      <w:r>
        <w:t>2.4. În caz că pe prioada de acţiune a prezentului contract tarifele se schimbă, suma contractului rămîne neschimbată, se schimbă volumul.</w:t>
      </w:r>
    </w:p>
    <w:p w:rsidR="00F74739" w:rsidRDefault="00F74739">
      <w:pPr>
        <w:pStyle w:val="Standard"/>
        <w:ind w:firstLine="567"/>
        <w:jc w:val="both"/>
      </w:pPr>
    </w:p>
    <w:p w:rsidR="00F74739" w:rsidRDefault="00F74739">
      <w:pPr>
        <w:pStyle w:val="Standard"/>
        <w:ind w:firstLine="567"/>
        <w:jc w:val="both"/>
      </w:pPr>
    </w:p>
    <w:p w:rsidR="00F74739" w:rsidRDefault="0041665B">
      <w:pPr>
        <w:pStyle w:val="Standard"/>
        <w:ind w:firstLine="567"/>
        <w:jc w:val="center"/>
        <w:rPr>
          <w:b/>
          <w:bCs/>
        </w:rPr>
      </w:pPr>
      <w:r>
        <w:rPr>
          <w:b/>
          <w:bCs/>
        </w:rPr>
        <w:t>3. Obligaţiile organului de administraţie publică</w:t>
      </w:r>
    </w:p>
    <w:p w:rsidR="00F74739" w:rsidRDefault="00F74739">
      <w:pPr>
        <w:pStyle w:val="Standard"/>
        <w:ind w:firstLine="567"/>
        <w:jc w:val="center"/>
        <w:rPr>
          <w:b/>
          <w:bCs/>
        </w:rPr>
      </w:pPr>
    </w:p>
    <w:p w:rsidR="00F74739" w:rsidRDefault="0041665B">
      <w:pPr>
        <w:pStyle w:val="Standard"/>
        <w:ind w:firstLine="567"/>
        <w:jc w:val="both"/>
      </w:pPr>
      <w:r>
        <w:t>3.1. Organul de administraţie publică garantează achitarea serviciulu de alimentare cu apă şi de canalizare în limitele stabilite în pct. 2.1. al prezentului acord.</w:t>
      </w:r>
    </w:p>
    <w:p w:rsidR="00F74739" w:rsidRDefault="00F74739">
      <w:pPr>
        <w:pStyle w:val="Standard"/>
        <w:ind w:firstLine="567"/>
        <w:jc w:val="both"/>
      </w:pPr>
    </w:p>
    <w:p w:rsidR="00F74739" w:rsidRDefault="0041665B">
      <w:pPr>
        <w:pStyle w:val="Standard"/>
        <w:ind w:firstLine="567"/>
        <w:jc w:val="center"/>
        <w:rPr>
          <w:b/>
          <w:bCs/>
        </w:rPr>
      </w:pPr>
      <w:r>
        <w:rPr>
          <w:b/>
          <w:bCs/>
        </w:rPr>
        <w:t>4. Dispoziţii finale.</w:t>
      </w:r>
    </w:p>
    <w:p w:rsidR="00F74739" w:rsidRDefault="00F74739">
      <w:pPr>
        <w:pStyle w:val="Standard"/>
        <w:ind w:firstLine="567"/>
        <w:jc w:val="both"/>
      </w:pPr>
    </w:p>
    <w:p w:rsidR="00F74739" w:rsidRDefault="0041665B">
      <w:pPr>
        <w:pStyle w:val="Standard"/>
        <w:ind w:firstLine="567"/>
        <w:jc w:val="both"/>
      </w:pPr>
      <w:r>
        <w:t>4.1. Prezentul Acord va deveni parte integrantă a contractului de furnizare/prestare a serviciului public de alimentare cu apă şi de canalizare încheiat între părţi.</w:t>
      </w:r>
    </w:p>
    <w:p w:rsidR="00F74739" w:rsidRDefault="00F74739">
      <w:pPr>
        <w:pStyle w:val="Standard"/>
        <w:ind w:firstLine="567"/>
        <w:jc w:val="both"/>
      </w:pPr>
    </w:p>
    <w:p w:rsidR="00F74739" w:rsidRDefault="0041665B">
      <w:pPr>
        <w:pStyle w:val="Standard"/>
        <w:ind w:firstLine="567"/>
        <w:jc w:val="both"/>
      </w:pPr>
      <w:r>
        <w:t xml:space="preserve">4.2. În scop de informare privitor la cele stabilite prin prezentul Acord, acesta este semnat şi ştampilat de </w:t>
      </w:r>
      <w:r>
        <w:rPr>
          <w:lang w:val="ro-RO"/>
        </w:rPr>
        <w:t>către părți.</w:t>
      </w:r>
    </w:p>
    <w:p w:rsidR="00F74739" w:rsidRDefault="00F74739">
      <w:pPr>
        <w:pStyle w:val="Standard"/>
        <w:ind w:firstLine="567"/>
        <w:jc w:val="both"/>
      </w:pPr>
    </w:p>
    <w:p w:rsidR="00F74739" w:rsidRDefault="0041665B">
      <w:pPr>
        <w:pStyle w:val="Standard"/>
        <w:ind w:firstLine="567"/>
        <w:jc w:val="both"/>
      </w:pPr>
      <w:r>
        <w:t>4.3. Prezentul acord este întocmit în 2 (două) exemplare pentru: organizaţia bugetară; Operator.</w:t>
      </w:r>
    </w:p>
    <w:p w:rsidR="00F74739" w:rsidRDefault="00F74739">
      <w:pPr>
        <w:pStyle w:val="Standard"/>
        <w:jc w:val="both"/>
      </w:pPr>
    </w:p>
    <w:p w:rsidR="00F74739" w:rsidRDefault="00F74739">
      <w:pPr>
        <w:pStyle w:val="Standard"/>
        <w:jc w:val="both"/>
      </w:pPr>
    </w:p>
    <w:p w:rsidR="00F74739" w:rsidRDefault="0041665B">
      <w:pPr>
        <w:pStyle w:val="Standard"/>
        <w:jc w:val="both"/>
      </w:pPr>
      <w:r>
        <w:t xml:space="preserve">         </w:t>
      </w:r>
    </w:p>
    <w:p w:rsidR="00F74739" w:rsidRDefault="0041665B">
      <w:pPr>
        <w:pStyle w:val="Standard"/>
        <w:ind w:firstLine="567"/>
        <w:jc w:val="both"/>
      </w:pPr>
      <w:r>
        <w:t>Acceptat                                                                                          Semnat</w:t>
      </w:r>
    </w:p>
    <w:p w:rsidR="00F74739" w:rsidRDefault="0041665B">
      <w:pPr>
        <w:pStyle w:val="Standard"/>
        <w:ind w:firstLine="567"/>
        <w:jc w:val="both"/>
      </w:pPr>
      <w:r>
        <w:t>Operator                                                                                          pentru organizaţia bugetară</w:t>
      </w:r>
    </w:p>
    <w:p w:rsidR="00F74739" w:rsidRDefault="0041665B">
      <w:pPr>
        <w:pStyle w:val="Standard"/>
        <w:ind w:firstLine="567"/>
        <w:jc w:val="both"/>
      </w:pPr>
      <w:r>
        <w:rPr>
          <w:noProof/>
          <w:lang w:bidi="ar-SA"/>
        </w:rPr>
        <mc:AlternateContent>
          <mc:Choice Requires="wps">
            <w:drawing>
              <wp:anchor distT="0" distB="0" distL="114300" distR="114300" simplePos="0" relativeHeight="7" behindDoc="0" locked="0" layoutInCell="1" allowOverlap="1">
                <wp:simplePos x="0" y="0"/>
                <wp:positionH relativeFrom="column">
                  <wp:posOffset>4325760</wp:posOffset>
                </wp:positionH>
                <wp:positionV relativeFrom="paragraph">
                  <wp:posOffset>162720</wp:posOffset>
                </wp:positionV>
                <wp:extent cx="1717560" cy="0"/>
                <wp:effectExtent l="0" t="0" r="35040" b="19050"/>
                <wp:wrapNone/>
                <wp:docPr id="5" name="Straight Connector 5"/>
                <wp:cNvGraphicFramePr/>
                <a:graphic xmlns:a="http://schemas.openxmlformats.org/drawingml/2006/main">
                  <a:graphicData uri="http://schemas.microsoft.com/office/word/2010/wordprocessingShape">
                    <wps:wsp>
                      <wps:cNvCnPr/>
                      <wps:spPr>
                        <a:xfrm>
                          <a:off x="0" y="0"/>
                          <a:ext cx="1717560" cy="0"/>
                        </a:xfrm>
                        <a:prstGeom prst="line">
                          <a:avLst/>
                        </a:prstGeom>
                        <a:ln w="12700">
                          <a:solidFill>
                            <a:srgbClr val="000000"/>
                          </a:solidFill>
                          <a:prstDash val="solid"/>
                        </a:ln>
                      </wps:spPr>
                      <wps:bodyPr/>
                    </wps:wsp>
                  </a:graphicData>
                </a:graphic>
              </wp:anchor>
            </w:drawing>
          </mc:Choice>
          <mc:Fallback>
            <w:pict>
              <v:line w14:anchorId="5E258B00" id="Straight Connector 5"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340.6pt,12.8pt" to="475.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" strokeweight="1pt"/>
            </w:pict>
          </mc:Fallback>
        </mc:AlternateContent>
      </w:r>
      <w:r>
        <w:t xml:space="preserve">S.A. “Apă-Canal Chişinău”                                                           </w:t>
      </w:r>
    </w:p>
    <w:p w:rsidR="00F74739" w:rsidRDefault="0041665B">
      <w:pPr>
        <w:pStyle w:val="Standard"/>
        <w:ind w:firstLine="567"/>
        <w:jc w:val="both"/>
      </w:pPr>
      <w:r>
        <w:rPr>
          <w:noProof/>
          <w:lang w:bidi="ar-SA"/>
        </w:rPr>
        <mc:AlternateContent>
          <mc:Choice Requires="wps">
            <w:drawing>
              <wp:anchor distT="0" distB="0" distL="114300" distR="114300" simplePos="0" relativeHeight="6" behindDoc="0" locked="0" layoutInCell="1" allowOverlap="1">
                <wp:simplePos x="0" y="0"/>
                <wp:positionH relativeFrom="column">
                  <wp:posOffset>4339440</wp:posOffset>
                </wp:positionH>
                <wp:positionV relativeFrom="paragraph">
                  <wp:posOffset>160200</wp:posOffset>
                </wp:positionV>
                <wp:extent cx="1701000" cy="0"/>
                <wp:effectExtent l="0" t="0" r="32550" b="19050"/>
                <wp:wrapNone/>
                <wp:docPr id="6" name="Straight Connector 6"/>
                <wp:cNvGraphicFramePr/>
                <a:graphic xmlns:a="http://schemas.openxmlformats.org/drawingml/2006/main">
                  <a:graphicData uri="http://schemas.microsoft.com/office/word/2010/wordprocessingShape">
                    <wps:wsp>
                      <wps:cNvCnPr/>
                      <wps:spPr>
                        <a:xfrm>
                          <a:off x="0" y="0"/>
                          <a:ext cx="1701000" cy="0"/>
                        </a:xfrm>
                        <a:prstGeom prst="line">
                          <a:avLst/>
                        </a:prstGeom>
                        <a:ln w="12700">
                          <a:solidFill>
                            <a:srgbClr val="000000"/>
                          </a:solidFill>
                          <a:prstDash val="solid"/>
                        </a:ln>
                      </wps:spPr>
                      <wps:bodyPr/>
                    </wps:wsp>
                  </a:graphicData>
                </a:graphic>
              </wp:anchor>
            </w:drawing>
          </mc:Choice>
          <mc:Fallback>
            <w:pict>
              <v:line w14:anchorId="63585A4B" id="Straight Connector 6"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341.7pt,12.6pt" to="475.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" strokeweight="1pt"/>
            </w:pict>
          </mc:Fallback>
        </mc:AlternateContent>
      </w:r>
      <w:r>
        <w:t xml:space="preserve">MD-2005, mun.Chişinău, str.Albişoara, 38                                   </w:t>
      </w:r>
    </w:p>
    <w:p w:rsidR="00F74739" w:rsidRDefault="0041665B">
      <w:pPr>
        <w:pStyle w:val="Standard"/>
        <w:ind w:firstLine="567"/>
        <w:jc w:val="both"/>
      </w:pPr>
      <w:r>
        <w:t xml:space="preserve">Codul fiscal 1002600015876                                                          </w:t>
      </w:r>
    </w:p>
    <w:p w:rsidR="00F74739" w:rsidRDefault="0041665B">
      <w:pPr>
        <w:pStyle w:val="Standard"/>
        <w:ind w:firstLine="567"/>
        <w:jc w:val="both"/>
      </w:pPr>
      <w:r>
        <w:rPr>
          <w:noProof/>
          <w:lang w:bidi="ar-SA"/>
        </w:rPr>
        <mc:AlternateContent>
          <mc:Choice Requires="wps">
            <w:drawing>
              <wp:anchor distT="0" distB="0" distL="114300" distR="114300" simplePos="0" relativeHeight="11" behindDoc="0" locked="0" layoutInCell="1" allowOverlap="1">
                <wp:simplePos x="0" y="0"/>
                <wp:positionH relativeFrom="column">
                  <wp:posOffset>4334040</wp:posOffset>
                </wp:positionH>
                <wp:positionV relativeFrom="paragraph">
                  <wp:posOffset>37440</wp:posOffset>
                </wp:positionV>
                <wp:extent cx="1706759" cy="2520"/>
                <wp:effectExtent l="0" t="0" r="26791" b="35580"/>
                <wp:wrapNone/>
                <wp:docPr id="7" name="Straight Connector 7"/>
                <wp:cNvGraphicFramePr/>
                <a:graphic xmlns:a="http://schemas.openxmlformats.org/drawingml/2006/main">
                  <a:graphicData uri="http://schemas.microsoft.com/office/word/2010/wordprocessingShape">
                    <wps:wsp>
                      <wps:cNvCnPr/>
                      <wps:spPr>
                        <a:xfrm>
                          <a:off x="0" y="0"/>
                          <a:ext cx="1706759" cy="2520"/>
                        </a:xfrm>
                        <a:prstGeom prst="line">
                          <a:avLst/>
                        </a:prstGeom>
                        <a:ln w="12700">
                          <a:solidFill>
                            <a:srgbClr val="000000"/>
                          </a:solidFill>
                          <a:prstDash val="solid"/>
                        </a:ln>
                      </wps:spPr>
                      <wps:bodyPr/>
                    </wps:wsp>
                  </a:graphicData>
                </a:graphic>
              </wp:anchor>
            </w:drawing>
          </mc:Choice>
          <mc:Fallback>
            <w:pict>
              <v:line w14:anchorId="7BB87572" id="Straight Connector 7" o:spid="_x0000_s1026" style="position:absolute;z-index:11;visibility:visible;mso-wrap-style:square;mso-wrap-distance-left:9pt;mso-wrap-distance-top:0;mso-wrap-distance-right:9pt;mso-wrap-distance-bottom:0;mso-position-horizontal:absolute;mso-position-horizontal-relative:text;mso-position-vertical:absolute;mso-position-vertical-relative:text" from="341.25pt,2.95pt" to="475.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" strokeweight="1pt"/>
            </w:pict>
          </mc:Fallback>
        </mc:AlternateContent>
      </w:r>
      <w:r>
        <w:t xml:space="preserve">IBAN MD59AG000000225190102267                                         </w:t>
      </w:r>
    </w:p>
    <w:p w:rsidR="00F74739" w:rsidRDefault="0041665B">
      <w:pPr>
        <w:pStyle w:val="Standard"/>
        <w:ind w:firstLine="567"/>
        <w:jc w:val="both"/>
      </w:pPr>
      <w:r>
        <w:rPr>
          <w:noProof/>
          <w:lang w:bidi="ar-SA"/>
        </w:rPr>
        <mc:AlternateContent>
          <mc:Choice Requires="wps">
            <w:drawing>
              <wp:anchor distT="0" distB="0" distL="114300" distR="114300" simplePos="0" relativeHeight="8" behindDoc="0" locked="0" layoutInCell="1" allowOverlap="1">
                <wp:simplePos x="0" y="0"/>
                <wp:positionH relativeFrom="column">
                  <wp:posOffset>4321800</wp:posOffset>
                </wp:positionH>
                <wp:positionV relativeFrom="paragraph">
                  <wp:posOffset>64800</wp:posOffset>
                </wp:positionV>
                <wp:extent cx="1738080" cy="0"/>
                <wp:effectExtent l="0" t="0" r="33570" b="19050"/>
                <wp:wrapNone/>
                <wp:docPr id="8" name="Straight Connector 8"/>
                <wp:cNvGraphicFramePr/>
                <a:graphic xmlns:a="http://schemas.openxmlformats.org/drawingml/2006/main">
                  <a:graphicData uri="http://schemas.microsoft.com/office/word/2010/wordprocessingShape">
                    <wps:wsp>
                      <wps:cNvCnPr/>
                      <wps:spPr>
                        <a:xfrm>
                          <a:off x="0" y="0"/>
                          <a:ext cx="1738080" cy="0"/>
                        </a:xfrm>
                        <a:prstGeom prst="line">
                          <a:avLst/>
                        </a:prstGeom>
                        <a:ln w="12700">
                          <a:solidFill>
                            <a:srgbClr val="000000"/>
                          </a:solidFill>
                          <a:prstDash val="solid"/>
                        </a:ln>
                      </wps:spPr>
                      <wps:bodyPr/>
                    </wps:wsp>
                  </a:graphicData>
                </a:graphic>
              </wp:anchor>
            </w:drawing>
          </mc:Choice>
          <mc:Fallback>
            <w:pict>
              <v:line w14:anchorId="41ABF9AA" id="Straight Connector 8"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340.3pt,5.1pt" to="477.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" strokeweight="1pt"/>
            </w:pict>
          </mc:Fallback>
        </mc:AlternateContent>
      </w:r>
      <w:r>
        <w:t xml:space="preserve">BC Moldova-Agroindbank SA                                                      </w:t>
      </w:r>
    </w:p>
    <w:p w:rsidR="00F74739" w:rsidRDefault="0041665B">
      <w:pPr>
        <w:pStyle w:val="Standard"/>
        <w:ind w:firstLine="567"/>
        <w:jc w:val="both"/>
      </w:pPr>
      <w:r>
        <w:rPr>
          <w:noProof/>
          <w:lang w:bidi="ar-SA"/>
        </w:rPr>
        <mc:AlternateContent>
          <mc:Choice Requires="wps">
            <w:drawing>
              <wp:anchor distT="0" distB="0" distL="114300" distR="114300" simplePos="0" relativeHeight="10" behindDoc="0" locked="0" layoutInCell="1" allowOverlap="1">
                <wp:simplePos x="0" y="0"/>
                <wp:positionH relativeFrom="column">
                  <wp:posOffset>4329360</wp:posOffset>
                </wp:positionH>
                <wp:positionV relativeFrom="paragraph">
                  <wp:posOffset>86400</wp:posOffset>
                </wp:positionV>
                <wp:extent cx="1706760" cy="12240"/>
                <wp:effectExtent l="0" t="0" r="26790" b="25860"/>
                <wp:wrapNone/>
                <wp:docPr id="9" name="Straight Connector 9"/>
                <wp:cNvGraphicFramePr/>
                <a:graphic xmlns:a="http://schemas.openxmlformats.org/drawingml/2006/main">
                  <a:graphicData uri="http://schemas.microsoft.com/office/word/2010/wordprocessingShape">
                    <wps:wsp>
                      <wps:cNvCnPr/>
                      <wps:spPr>
                        <a:xfrm>
                          <a:off x="0" y="0"/>
                          <a:ext cx="1706760" cy="12240"/>
                        </a:xfrm>
                        <a:prstGeom prst="line">
                          <a:avLst/>
                        </a:prstGeom>
                        <a:ln w="12700">
                          <a:solidFill>
                            <a:srgbClr val="000000"/>
                          </a:solidFill>
                          <a:prstDash val="solid"/>
                        </a:ln>
                      </wps:spPr>
                      <wps:bodyPr/>
                    </wps:wsp>
                  </a:graphicData>
                </a:graphic>
              </wp:anchor>
            </w:drawing>
          </mc:Choice>
          <mc:Fallback>
            <w:pict>
              <v:line w14:anchorId="0E49E057" id="Straight Connector 9" o:spid="_x0000_s1026" style="position:absolute;z-index:10;visibility:visible;mso-wrap-style:square;mso-wrap-distance-left:9pt;mso-wrap-distance-top:0;mso-wrap-distance-right:9pt;mso-wrap-distance-bottom:0;mso-position-horizontal:absolute;mso-position-horizontal-relative:text;mso-position-vertical:absolute;mso-position-vertical-relative:text" from="340.9pt,6.8pt" to="475.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" strokeweight="1pt"/>
            </w:pict>
          </mc:Fallback>
        </mc:AlternateContent>
      </w:r>
      <w:r>
        <w:t xml:space="preserve">AGRNMD2X                                                                                </w:t>
      </w:r>
    </w:p>
    <w:p w:rsidR="00F74739" w:rsidRDefault="0041665B">
      <w:pPr>
        <w:pStyle w:val="Standard"/>
        <w:ind w:firstLine="567"/>
        <w:jc w:val="both"/>
      </w:pPr>
      <w:r>
        <w:rPr>
          <w:noProof/>
          <w:lang w:bidi="ar-SA"/>
        </w:rPr>
        <mc:AlternateContent>
          <mc:Choice Requires="wps">
            <w:drawing>
              <wp:anchor distT="0" distB="0" distL="114300" distR="114300" simplePos="0" relativeHeight="12" behindDoc="0" locked="0" layoutInCell="1" allowOverlap="1">
                <wp:simplePos x="0" y="0"/>
                <wp:positionH relativeFrom="column">
                  <wp:posOffset>4352760</wp:posOffset>
                </wp:positionH>
                <wp:positionV relativeFrom="paragraph">
                  <wp:posOffset>140400</wp:posOffset>
                </wp:positionV>
                <wp:extent cx="1701000" cy="2520"/>
                <wp:effectExtent l="0" t="0" r="32550" b="35580"/>
                <wp:wrapNone/>
                <wp:docPr id="10" name="Straight Connector 10"/>
                <wp:cNvGraphicFramePr/>
                <a:graphic xmlns:a="http://schemas.openxmlformats.org/drawingml/2006/main">
                  <a:graphicData uri="http://schemas.microsoft.com/office/word/2010/wordprocessingShape">
                    <wps:wsp>
                      <wps:cNvCnPr/>
                      <wps:spPr>
                        <a:xfrm>
                          <a:off x="0" y="0"/>
                          <a:ext cx="1701000" cy="2520"/>
                        </a:xfrm>
                        <a:prstGeom prst="line">
                          <a:avLst/>
                        </a:prstGeom>
                        <a:ln w="12700">
                          <a:solidFill>
                            <a:srgbClr val="000000"/>
                          </a:solidFill>
                          <a:prstDash val="solid"/>
                        </a:ln>
                      </wps:spPr>
                      <wps:bodyPr/>
                    </wps:wsp>
                  </a:graphicData>
                </a:graphic>
              </wp:anchor>
            </w:drawing>
          </mc:Choice>
          <mc:Fallback>
            <w:pict>
              <v:line w14:anchorId="1F562547" id="Straight Connector 10" o:spid="_x0000_s1026" style="position:absolute;z-index:12;visibility:visible;mso-wrap-style:square;mso-wrap-distance-left:9pt;mso-wrap-distance-top:0;mso-wrap-distance-right:9pt;mso-wrap-distance-bottom:0;mso-position-horizontal:absolute;mso-position-horizontal-relative:text;mso-position-vertical:absolute;mso-position-vertical-relative:text" from="342.75pt,11.05pt" to="476.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" strokeweight="1pt"/>
            </w:pict>
          </mc:Fallback>
        </mc:AlternateContent>
      </w:r>
    </w:p>
    <w:p w:rsidR="00F74739" w:rsidRDefault="0041665B">
      <w:pPr>
        <w:pStyle w:val="Standard"/>
        <w:ind w:firstLine="567"/>
        <w:jc w:val="both"/>
      </w:pPr>
      <w:r>
        <w:t xml:space="preserve">Director comercial interimar                                                                       </w:t>
      </w:r>
    </w:p>
    <w:p w:rsidR="00F74739" w:rsidRDefault="0041665B">
      <w:pPr>
        <w:pStyle w:val="Standard"/>
        <w:ind w:firstLine="567"/>
        <w:jc w:val="both"/>
      </w:pPr>
      <w:r>
        <w:rPr>
          <w:noProof/>
          <w:lang w:bidi="ar-SA"/>
        </w:rPr>
        <mc:AlternateContent>
          <mc:Choice Requires="wps">
            <w:drawing>
              <wp:anchor distT="0" distB="0" distL="114300" distR="114300" simplePos="0" relativeHeight="13" behindDoc="0" locked="0" layoutInCell="1" allowOverlap="1">
                <wp:simplePos x="0" y="0"/>
                <wp:positionH relativeFrom="column">
                  <wp:posOffset>4336560</wp:posOffset>
                </wp:positionH>
                <wp:positionV relativeFrom="paragraph">
                  <wp:posOffset>17280</wp:posOffset>
                </wp:positionV>
                <wp:extent cx="1717560" cy="3240"/>
                <wp:effectExtent l="0" t="0" r="35040" b="34860"/>
                <wp:wrapNone/>
                <wp:docPr id="11" name="Straight Connector 11"/>
                <wp:cNvGraphicFramePr/>
                <a:graphic xmlns:a="http://schemas.openxmlformats.org/drawingml/2006/main">
                  <a:graphicData uri="http://schemas.microsoft.com/office/word/2010/wordprocessingShape">
                    <wps:wsp>
                      <wps:cNvCnPr/>
                      <wps:spPr>
                        <a:xfrm>
                          <a:off x="0" y="0"/>
                          <a:ext cx="1717560" cy="3240"/>
                        </a:xfrm>
                        <a:prstGeom prst="line">
                          <a:avLst/>
                        </a:prstGeom>
                        <a:ln w="12700">
                          <a:solidFill>
                            <a:srgbClr val="000000"/>
                          </a:solidFill>
                          <a:prstDash val="solid"/>
                        </a:ln>
                      </wps:spPr>
                      <wps:bodyPr/>
                    </wps:wsp>
                  </a:graphicData>
                </a:graphic>
              </wp:anchor>
            </w:drawing>
          </mc:Choice>
          <mc:Fallback>
            <w:pict>
              <v:line w14:anchorId="477D204C" id="Straight Connector 11" o:spid="_x0000_s1026" style="position:absolute;z-index:13;visibility:visible;mso-wrap-style:square;mso-wrap-distance-left:9pt;mso-wrap-distance-top:0;mso-wrap-distance-right:9pt;mso-wrap-distance-bottom:0;mso-position-horizontal:absolute;mso-position-horizontal-relative:text;mso-position-vertical:absolute;mso-position-vertical-relative:text" from="341.45pt,1.35pt" to="47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" strokeweight="1pt"/>
            </w:pict>
          </mc:Fallback>
        </mc:AlternateContent>
      </w:r>
      <w:r>
        <w:t xml:space="preserve">Ion Constantinov                _______________                                    </w:t>
      </w:r>
    </w:p>
    <w:p w:rsidR="00F74739" w:rsidRDefault="0041665B">
      <w:pPr>
        <w:pStyle w:val="Standard"/>
        <w:ind w:firstLine="567"/>
        <w:jc w:val="both"/>
      </w:pPr>
      <w:r>
        <w:t xml:space="preserve">             </w:t>
      </w:r>
    </w:p>
    <w:p w:rsidR="00F74739" w:rsidRDefault="0041665B">
      <w:pPr>
        <w:pStyle w:val="Standard"/>
        <w:ind w:firstLine="567"/>
        <w:jc w:val="both"/>
      </w:pPr>
      <w:r>
        <w:t xml:space="preserve">                                                                                          </w:t>
      </w:r>
    </w:p>
    <w:p w:rsidR="00F74739" w:rsidRDefault="0041665B">
      <w:pPr>
        <w:pStyle w:val="Standard"/>
        <w:ind w:firstLine="567"/>
        <w:jc w:val="both"/>
      </w:pPr>
      <w:r>
        <w:rPr>
          <w:noProof/>
          <w:lang w:bidi="ar-SA"/>
        </w:rPr>
        <mc:AlternateContent>
          <mc:Choice Requires="wps">
            <w:drawing>
              <wp:anchor distT="0" distB="0" distL="114300" distR="114300" simplePos="0" relativeHeight="3" behindDoc="0" locked="0" layoutInCell="1" allowOverlap="1">
                <wp:simplePos x="0" y="0"/>
                <wp:positionH relativeFrom="column">
                  <wp:posOffset>675000</wp:posOffset>
                </wp:positionH>
                <wp:positionV relativeFrom="paragraph">
                  <wp:posOffset>165240</wp:posOffset>
                </wp:positionV>
                <wp:extent cx="1468080" cy="3960"/>
                <wp:effectExtent l="0" t="0" r="36870" b="34140"/>
                <wp:wrapNone/>
                <wp:docPr id="12" name="Straight Connector 12"/>
                <wp:cNvGraphicFramePr/>
                <a:graphic xmlns:a="http://schemas.openxmlformats.org/drawingml/2006/main">
                  <a:graphicData uri="http://schemas.microsoft.com/office/word/2010/wordprocessingShape">
                    <wps:wsp>
                      <wps:cNvCnPr/>
                      <wps:spPr>
                        <a:xfrm>
                          <a:off x="0" y="0"/>
                          <a:ext cx="1468080" cy="3960"/>
                        </a:xfrm>
                        <a:prstGeom prst="line">
                          <a:avLst/>
                        </a:prstGeom>
                        <a:ln w="12700">
                          <a:solidFill>
                            <a:srgbClr val="000000"/>
                          </a:solidFill>
                          <a:prstDash val="solid"/>
                        </a:ln>
                      </wps:spPr>
                      <wps:bodyPr/>
                    </wps:wsp>
                  </a:graphicData>
                </a:graphic>
              </wp:anchor>
            </w:drawing>
          </mc:Choice>
          <mc:Fallback>
            <w:pict>
              <v:line w14:anchorId="44518656" id="Straight Connector 12"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53.15pt,13pt" to="168.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" strokeweight="1pt"/>
            </w:pict>
          </mc:Fallback>
        </mc:AlternateContent>
      </w:r>
      <w:r>
        <w:rPr>
          <w:noProof/>
          <w:lang w:bidi="ar-SA"/>
        </w:rPr>
        <mc:AlternateContent>
          <mc:Choice Requires="wps">
            <w:drawing>
              <wp:anchor distT="0" distB="0" distL="114300" distR="114300" simplePos="0" relativeHeight="9" behindDoc="0" locked="0" layoutInCell="1" allowOverlap="1">
                <wp:simplePos x="0" y="0"/>
                <wp:positionH relativeFrom="column">
                  <wp:posOffset>4651200</wp:posOffset>
                </wp:positionH>
                <wp:positionV relativeFrom="paragraph">
                  <wp:posOffset>170280</wp:posOffset>
                </wp:positionV>
                <wp:extent cx="1373040" cy="0"/>
                <wp:effectExtent l="0" t="0" r="36660" b="19050"/>
                <wp:wrapNone/>
                <wp:docPr id="13" name="Straight Connector 13"/>
                <wp:cNvGraphicFramePr/>
                <a:graphic xmlns:a="http://schemas.openxmlformats.org/drawingml/2006/main">
                  <a:graphicData uri="http://schemas.microsoft.com/office/word/2010/wordprocessingShape">
                    <wps:wsp>
                      <wps:cNvCnPr/>
                      <wps:spPr>
                        <a:xfrm>
                          <a:off x="0" y="0"/>
                          <a:ext cx="1373040" cy="0"/>
                        </a:xfrm>
                        <a:prstGeom prst="line">
                          <a:avLst/>
                        </a:prstGeom>
                        <a:ln w="12700">
                          <a:solidFill>
                            <a:srgbClr val="000000"/>
                          </a:solidFill>
                          <a:prstDash val="solid"/>
                        </a:ln>
                      </wps:spPr>
                      <wps:bodyPr/>
                    </wps:wsp>
                  </a:graphicData>
                </a:graphic>
              </wp:anchor>
            </w:drawing>
          </mc:Choice>
          <mc:Fallback>
            <w:pict>
              <v:line w14:anchorId="789D377F" id="Straight Connector 13"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366.25pt,13.4pt" to="474.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" strokeweight="1pt"/>
            </w:pict>
          </mc:Fallback>
        </mc:AlternateContent>
      </w:r>
      <w:r>
        <w:t xml:space="preserve">L.Ş.                                                                                                   L.Ş.      </w:t>
      </w:r>
    </w:p>
    <w:p w:rsidR="00F74739" w:rsidRDefault="00F74739">
      <w:pPr>
        <w:pStyle w:val="Standard"/>
        <w:ind w:firstLine="567"/>
        <w:jc w:val="both"/>
      </w:pPr>
    </w:p>
    <w:p w:rsidR="00F74739" w:rsidRDefault="0041665B">
      <w:pPr>
        <w:pStyle w:val="Standard"/>
        <w:ind w:firstLine="567"/>
        <w:jc w:val="both"/>
      </w:pPr>
      <w:r>
        <w:t xml:space="preserve"> </w:t>
      </w:r>
    </w:p>
    <w:p w:rsidR="00F74739" w:rsidRDefault="00F74739">
      <w:pPr>
        <w:pStyle w:val="Standard"/>
        <w:ind w:firstLine="567"/>
        <w:jc w:val="both"/>
      </w:pPr>
    </w:p>
    <w:p w:rsidR="00F74739" w:rsidRDefault="0041665B">
      <w:pPr>
        <w:pStyle w:val="Standard"/>
        <w:ind w:firstLine="567"/>
        <w:jc w:val="both"/>
      </w:pPr>
      <w:r>
        <w:t xml:space="preserve">                                                                                                      Înregistrat nr.____________    </w:t>
      </w:r>
    </w:p>
    <w:p w:rsidR="00F74739" w:rsidRDefault="0041665B">
      <w:pPr>
        <w:pStyle w:val="Standard"/>
        <w:ind w:firstLine="567"/>
        <w:jc w:val="both"/>
      </w:pPr>
      <w:r>
        <w:t xml:space="preserve">                                                                                                       Trezoreria</w:t>
      </w:r>
    </w:p>
    <w:p w:rsidR="00F74739" w:rsidRDefault="00F74739">
      <w:pPr>
        <w:pStyle w:val="Standard"/>
        <w:ind w:firstLine="567"/>
        <w:jc w:val="both"/>
      </w:pPr>
    </w:p>
    <w:p w:rsidR="00F74739" w:rsidRDefault="0041665B">
      <w:pPr>
        <w:pStyle w:val="Standard"/>
        <w:ind w:firstLine="567"/>
        <w:jc w:val="both"/>
      </w:pPr>
      <w:r>
        <w:rPr>
          <w:noProof/>
          <w:lang w:bidi="ar-SA"/>
        </w:rPr>
        <mc:AlternateContent>
          <mc:Choice Requires="wps">
            <w:drawing>
              <wp:anchor distT="0" distB="0" distL="114300" distR="114300" simplePos="0" relativeHeight="4" behindDoc="0" locked="0" layoutInCell="1" allowOverlap="1">
                <wp:simplePos x="0" y="0"/>
                <wp:positionH relativeFrom="column">
                  <wp:posOffset>4317480</wp:posOffset>
                </wp:positionH>
                <wp:positionV relativeFrom="paragraph">
                  <wp:posOffset>29160</wp:posOffset>
                </wp:positionV>
                <wp:extent cx="1843920" cy="3240"/>
                <wp:effectExtent l="0" t="0" r="22980" b="34860"/>
                <wp:wrapNone/>
                <wp:docPr id="14" name="Straight Connector 14"/>
                <wp:cNvGraphicFramePr/>
                <a:graphic xmlns:a="http://schemas.openxmlformats.org/drawingml/2006/main">
                  <a:graphicData uri="http://schemas.microsoft.com/office/word/2010/wordprocessingShape">
                    <wps:wsp>
                      <wps:cNvCnPr/>
                      <wps:spPr>
                        <a:xfrm>
                          <a:off x="0" y="0"/>
                          <a:ext cx="1843920" cy="3240"/>
                        </a:xfrm>
                        <a:prstGeom prst="line">
                          <a:avLst/>
                        </a:prstGeom>
                        <a:ln w="12700">
                          <a:solidFill>
                            <a:srgbClr val="000000"/>
                          </a:solidFill>
                          <a:prstDash val="solid"/>
                        </a:ln>
                      </wps:spPr>
                      <wps:bodyPr/>
                    </wps:wsp>
                  </a:graphicData>
                </a:graphic>
              </wp:anchor>
            </w:drawing>
          </mc:Choice>
          <mc:Fallback>
            <w:pict>
              <v:line w14:anchorId="4407B24C" id="Straight Connector 14"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339.95pt,2.3pt" to="485.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" strokeweight="1pt"/>
            </w:pict>
          </mc:Fallback>
        </mc:AlternateContent>
      </w:r>
    </w:p>
    <w:p w:rsidR="00F74739" w:rsidRDefault="0041665B">
      <w:pPr>
        <w:pStyle w:val="Standard"/>
        <w:ind w:firstLine="567"/>
        <w:jc w:val="both"/>
      </w:pPr>
      <w:r>
        <w:t xml:space="preserve">                                                                                                      “_____”______________20__</w:t>
      </w:r>
    </w:p>
    <w:p w:rsidR="00F74739" w:rsidRDefault="00F74739">
      <w:pPr>
        <w:pStyle w:val="Standard"/>
        <w:ind w:firstLine="567"/>
        <w:jc w:val="both"/>
      </w:pPr>
    </w:p>
    <w:p w:rsidR="00F74739" w:rsidRDefault="00F74739">
      <w:pPr>
        <w:pStyle w:val="Standard"/>
        <w:ind w:firstLine="567"/>
        <w:jc w:val="both"/>
      </w:pPr>
    </w:p>
    <w:p w:rsidR="00F74739" w:rsidRDefault="00F74739">
      <w:pPr>
        <w:pStyle w:val="Standard"/>
        <w:ind w:firstLine="567"/>
        <w:jc w:val="both"/>
      </w:pPr>
    </w:p>
    <w:p w:rsidR="00F74739" w:rsidRDefault="00F74739">
      <w:pPr>
        <w:pStyle w:val="Standard"/>
        <w:ind w:firstLine="567"/>
        <w:jc w:val="both"/>
      </w:pPr>
    </w:p>
    <w:p w:rsidR="00F74739" w:rsidRDefault="0041665B">
      <w:pPr>
        <w:pStyle w:val="Standard"/>
        <w:ind w:firstLine="567"/>
        <w:jc w:val="both"/>
      </w:pPr>
      <w:r>
        <w:t xml:space="preserve">                                                 </w:t>
      </w:r>
    </w:p>
    <w:sectPr w:rsidR="00F74739">
      <w:pgSz w:w="11905" w:h="16837"/>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BC4" w:rsidRDefault="006B2BC4">
      <w:r>
        <w:separator/>
      </w:r>
    </w:p>
  </w:endnote>
  <w:endnote w:type="continuationSeparator" w:id="0">
    <w:p w:rsidR="006B2BC4" w:rsidRDefault="006B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BC4" w:rsidRDefault="006B2BC4">
      <w:r>
        <w:separator/>
      </w:r>
    </w:p>
  </w:footnote>
  <w:footnote w:type="continuationSeparator" w:id="0">
    <w:p w:rsidR="006B2BC4" w:rsidRDefault="006B2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55pt;height:91.35pt;visibility:visible;mso-wrap-style:square" o:bullet="t">
        <v:imagedata r:id="rId1" o:title=""/>
      </v:shape>
    </w:pict>
  </w:numPicBullet>
  <w:abstractNum w:abstractNumId="0" w15:restartNumberingAfterBreak="0">
    <w:nsid w:val="44AE0D12"/>
    <w:multiLevelType w:val="multilevel"/>
    <w:tmpl w:val="1F8815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6810789"/>
    <w:multiLevelType w:val="hybridMultilevel"/>
    <w:tmpl w:val="A5AC3D6E"/>
    <w:lvl w:ilvl="0" w:tplc="2A789C4E">
      <w:start w:val="1"/>
      <w:numFmt w:val="bullet"/>
      <w:lvlText w:val=""/>
      <w:lvlPicBulletId w:val="0"/>
      <w:lvlJc w:val="left"/>
      <w:pPr>
        <w:tabs>
          <w:tab w:val="num" w:pos="720"/>
        </w:tabs>
        <w:ind w:left="720" w:hanging="360"/>
      </w:pPr>
      <w:rPr>
        <w:rFonts w:ascii="Symbol" w:hAnsi="Symbol" w:hint="default"/>
      </w:rPr>
    </w:lvl>
    <w:lvl w:ilvl="1" w:tplc="ED2E7E72" w:tentative="1">
      <w:start w:val="1"/>
      <w:numFmt w:val="bullet"/>
      <w:lvlText w:val=""/>
      <w:lvlJc w:val="left"/>
      <w:pPr>
        <w:tabs>
          <w:tab w:val="num" w:pos="1440"/>
        </w:tabs>
        <w:ind w:left="1440" w:hanging="360"/>
      </w:pPr>
      <w:rPr>
        <w:rFonts w:ascii="Symbol" w:hAnsi="Symbol" w:hint="default"/>
      </w:rPr>
    </w:lvl>
    <w:lvl w:ilvl="2" w:tplc="4AECB060" w:tentative="1">
      <w:start w:val="1"/>
      <w:numFmt w:val="bullet"/>
      <w:lvlText w:val=""/>
      <w:lvlJc w:val="left"/>
      <w:pPr>
        <w:tabs>
          <w:tab w:val="num" w:pos="2160"/>
        </w:tabs>
        <w:ind w:left="2160" w:hanging="360"/>
      </w:pPr>
      <w:rPr>
        <w:rFonts w:ascii="Symbol" w:hAnsi="Symbol" w:hint="default"/>
      </w:rPr>
    </w:lvl>
    <w:lvl w:ilvl="3" w:tplc="0A0A7A60" w:tentative="1">
      <w:start w:val="1"/>
      <w:numFmt w:val="bullet"/>
      <w:lvlText w:val=""/>
      <w:lvlJc w:val="left"/>
      <w:pPr>
        <w:tabs>
          <w:tab w:val="num" w:pos="2880"/>
        </w:tabs>
        <w:ind w:left="2880" w:hanging="360"/>
      </w:pPr>
      <w:rPr>
        <w:rFonts w:ascii="Symbol" w:hAnsi="Symbol" w:hint="default"/>
      </w:rPr>
    </w:lvl>
    <w:lvl w:ilvl="4" w:tplc="4280A7EA" w:tentative="1">
      <w:start w:val="1"/>
      <w:numFmt w:val="bullet"/>
      <w:lvlText w:val=""/>
      <w:lvlJc w:val="left"/>
      <w:pPr>
        <w:tabs>
          <w:tab w:val="num" w:pos="3600"/>
        </w:tabs>
        <w:ind w:left="3600" w:hanging="360"/>
      </w:pPr>
      <w:rPr>
        <w:rFonts w:ascii="Symbol" w:hAnsi="Symbol" w:hint="default"/>
      </w:rPr>
    </w:lvl>
    <w:lvl w:ilvl="5" w:tplc="496AECEA" w:tentative="1">
      <w:start w:val="1"/>
      <w:numFmt w:val="bullet"/>
      <w:lvlText w:val=""/>
      <w:lvlJc w:val="left"/>
      <w:pPr>
        <w:tabs>
          <w:tab w:val="num" w:pos="4320"/>
        </w:tabs>
        <w:ind w:left="4320" w:hanging="360"/>
      </w:pPr>
      <w:rPr>
        <w:rFonts w:ascii="Symbol" w:hAnsi="Symbol" w:hint="default"/>
      </w:rPr>
    </w:lvl>
    <w:lvl w:ilvl="6" w:tplc="560C9086" w:tentative="1">
      <w:start w:val="1"/>
      <w:numFmt w:val="bullet"/>
      <w:lvlText w:val=""/>
      <w:lvlJc w:val="left"/>
      <w:pPr>
        <w:tabs>
          <w:tab w:val="num" w:pos="5040"/>
        </w:tabs>
        <w:ind w:left="5040" w:hanging="360"/>
      </w:pPr>
      <w:rPr>
        <w:rFonts w:ascii="Symbol" w:hAnsi="Symbol" w:hint="default"/>
      </w:rPr>
    </w:lvl>
    <w:lvl w:ilvl="7" w:tplc="CC52E87A" w:tentative="1">
      <w:start w:val="1"/>
      <w:numFmt w:val="bullet"/>
      <w:lvlText w:val=""/>
      <w:lvlJc w:val="left"/>
      <w:pPr>
        <w:tabs>
          <w:tab w:val="num" w:pos="5760"/>
        </w:tabs>
        <w:ind w:left="5760" w:hanging="360"/>
      </w:pPr>
      <w:rPr>
        <w:rFonts w:ascii="Symbol" w:hAnsi="Symbol" w:hint="default"/>
      </w:rPr>
    </w:lvl>
    <w:lvl w:ilvl="8" w:tplc="37DC461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39"/>
    <w:rsid w:val="0041665B"/>
    <w:rsid w:val="00695BF2"/>
    <w:rsid w:val="006B2BC4"/>
    <w:rsid w:val="008419C8"/>
    <w:rsid w:val="00F7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1258"/>
  <w15:docId w15:val="{172B5C94-37DD-40DA-9137-84285292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color w:val="000000"/>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paragraph" w:styleId="ListParagraph">
    <w:name w:val="List Paragraph"/>
    <w:basedOn w:val="Normal"/>
    <w:uiPriority w:val="34"/>
    <w:qFormat/>
    <w:rsid w:val="00695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 'Apa-Canal Chisinau</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Tiron Rodica</dc:creator>
  <cp:lastModifiedBy>Tiron Rodica</cp:lastModifiedBy>
  <cp:revision>3</cp:revision>
  <dcterms:created xsi:type="dcterms:W3CDTF">2023-01-05T09:58:00Z</dcterms:created>
  <dcterms:modified xsi:type="dcterms:W3CDTF">2023-01-05T09:59:00Z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